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167C2" w14:textId="77777777" w:rsidR="00517D4A" w:rsidRPr="00B925EC" w:rsidRDefault="00517D4A" w:rsidP="00517D4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Część III</w:t>
      </w:r>
    </w:p>
    <w:p w14:paraId="5B36287C" w14:textId="77777777" w:rsidR="00517D4A" w:rsidRPr="004E2345" w:rsidRDefault="00517D4A" w:rsidP="00517D4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BC00ED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E23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Przedmiotem zamówienia jest: przeprowadzenie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zajęć wraz z napisaniem skryptu do przedmiotu ,,Zagrożenia bezpieczeństwa aplikacji i systemów”</w:t>
      </w:r>
      <w:r w:rsidRPr="004E234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1, Podzadanie 1.5 (napisanie skryptu) oraz Zadanie 3, Podzadanie 3.2. (prowadzenie zajęć) 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ramach projektu ,,Wykwalifikowane kadry dla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gospodarki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</w:rPr>
        <w:t>nr FERS.01.05-IP.08-00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277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</w:rPr>
        <w:t>/23, p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rojekt współfinansowany ze środków Europejskiego Funduszu Społecznego w ramach Programu Fundusze Europejskie dla Rozwoju Społecznego 2021-2027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ramach Priorytetu I Umiejętności, 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Działanie 01.05</w:t>
      </w:r>
      <w:r w:rsidRPr="004E234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E2345">
        <w:rPr>
          <w:rStyle w:val="Uwydatnienie"/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Umiejętności w szkolnictwie wyższym</w:t>
      </w: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</w:p>
    <w:p w14:paraId="127C62CF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8E76974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4E2345">
        <w:rPr>
          <w:rFonts w:ascii="Times New Roman" w:hAnsi="Times New Roman" w:cs="Times New Roman"/>
          <w:color w:val="000000" w:themeColor="text1"/>
          <w:sz w:val="24"/>
          <w:szCs w:val="24"/>
        </w:rPr>
        <w:t>W odniesieniu do powyższego  przedmiotu zamówienia obowiązkiem wykonawcy będzie:</w:t>
      </w:r>
    </w:p>
    <w:p w14:paraId="70C56134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Zajęcia będę odbywały się w 3 edycjach:</w:t>
      </w:r>
    </w:p>
    <w:p w14:paraId="5F2EEE77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 edycja 2025/2026 – 1 grupa ćwiczeniowa ok.16 osób,  (20 godzin wykładów, 15 godzin ćwiczeń, 15 godzin laboratorium – łącznie 50 godzin)</w:t>
      </w:r>
    </w:p>
    <w:p w14:paraId="267F3EB2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 edycja 2026/2027 – 1 grupa ćwiczeniowa ok.16 osób,  (20 godzin wykładów, 15 godzin ćwiczeń, 15 godzin laboratorium – łącznie 50 godzin)</w:t>
      </w:r>
    </w:p>
    <w:p w14:paraId="7A9508FA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III edycja 2027/2028 – 1 grupa ćwiczeniowa ok.16 osób,  (20 godzin wykładów, 15 godzin ćwiczeń, 15 godzin laboratorium – łącznie 50 godzin)</w:t>
      </w:r>
    </w:p>
    <w:p w14:paraId="4286689D" w14:textId="77777777" w:rsidR="00517D4A" w:rsidRPr="00BF20E9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9682A60" w14:textId="77777777" w:rsidR="00517D4A" w:rsidRPr="004E2345" w:rsidRDefault="00517D4A" w:rsidP="00517D4A">
      <w:pPr>
        <w:shd w:val="clear" w:color="auto" w:fill="FFFFFF"/>
        <w:spacing w:after="0" w:line="240" w:lineRule="auto"/>
        <w:ind w:right="-427"/>
        <w:jc w:val="both"/>
        <w:textAlignment w:val="baseline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Łącznie 150 </w:t>
      </w:r>
      <w:r w:rsidRPr="004E234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t xml:space="preserve">h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t xml:space="preserve"> przez 3 edycje - </w:t>
      </w:r>
      <w:r w:rsidRPr="004E234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t>(1h=45 minut).</w:t>
      </w:r>
    </w:p>
    <w:p w14:paraId="6C2E6875" w14:textId="77777777" w:rsidR="00517D4A" w:rsidRDefault="00517D4A" w:rsidP="00517D4A">
      <w:pPr>
        <w:shd w:val="clear" w:color="auto" w:fill="FFFFFF"/>
        <w:spacing w:after="0" w:line="240" w:lineRule="auto"/>
        <w:ind w:right="-42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lang w:eastAsia="pl-PL"/>
        </w:rPr>
      </w:pPr>
    </w:p>
    <w:p w14:paraId="47BB4C1B" w14:textId="77777777" w:rsidR="00517D4A" w:rsidRPr="00BC2151" w:rsidRDefault="00517D4A" w:rsidP="00517D4A">
      <w:pPr>
        <w:shd w:val="clear" w:color="auto" w:fill="FFFFFF"/>
        <w:spacing w:after="0" w:line="240" w:lineRule="auto"/>
        <w:ind w:right="-427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u w:val="single"/>
          <w:lang w:eastAsia="pl-PL"/>
        </w:rPr>
      </w:pPr>
    </w:p>
    <w:p w14:paraId="776380D2" w14:textId="77777777" w:rsidR="00517D4A" w:rsidRDefault="00517D4A" w:rsidP="00517D4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2345">
        <w:rPr>
          <w:rFonts w:ascii="Times New Roman" w:hAnsi="Times New Roman" w:cs="Times New Roman"/>
          <w:color w:val="000000" w:themeColor="text1"/>
          <w:sz w:val="24"/>
          <w:szCs w:val="24"/>
        </w:rPr>
        <w:t>Czas trwania realizacji usługi: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od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dnia 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podpisania umowy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do 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0.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9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.202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9 r</w:t>
      </w:r>
      <w:r w:rsidRPr="004E234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.  </w:t>
      </w:r>
    </w:p>
    <w:p w14:paraId="3F51F066" w14:textId="77777777" w:rsidR="00517D4A" w:rsidRPr="00945CB3" w:rsidRDefault="00517D4A" w:rsidP="00517D4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5C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Warunki przeprowadzenia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zajęć</w:t>
      </w:r>
    </w:p>
    <w:p w14:paraId="4580597D" w14:textId="77777777" w:rsidR="00517D4A" w:rsidRPr="004E2345" w:rsidRDefault="00517D4A" w:rsidP="00517D4A">
      <w:pPr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Według założeń projektowych szkolenie będzie odbywało się na terenie AMW; </w:t>
      </w:r>
    </w:p>
    <w:p w14:paraId="67F5E17B" w14:textId="77777777" w:rsidR="00517D4A" w:rsidRDefault="00517D4A" w:rsidP="00517D4A">
      <w:p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Przedmiot zamówienia obejmuje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: </w:t>
      </w:r>
    </w:p>
    <w:p w14:paraId="5ED81A0D" w14:textId="77777777" w:rsidR="00517D4A" w:rsidRPr="00BF20E9" w:rsidRDefault="00517D4A" w:rsidP="00517D4A">
      <w:pPr>
        <w:pStyle w:val="Akapitzlist"/>
        <w:numPr>
          <w:ilvl w:val="0"/>
          <w:numId w:val="1"/>
        </w:num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F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 edycja 2025/2026 – 1 grupa ćwiczeniowa ok.16 osób,  (20 godzin wykładów, 15 godzin ćwiczeń, 15 godzin laboratorium – łącznie 50 godzin)</w:t>
      </w:r>
    </w:p>
    <w:p w14:paraId="236C53EB" w14:textId="77777777" w:rsidR="00517D4A" w:rsidRPr="00BF20E9" w:rsidRDefault="00517D4A" w:rsidP="00517D4A">
      <w:pPr>
        <w:pStyle w:val="Akapitzlist"/>
        <w:numPr>
          <w:ilvl w:val="0"/>
          <w:numId w:val="1"/>
        </w:num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F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 edycja 2026/2027 – 1 grupa ćwiczeniowa ok.16 osób,  (20 godzin wykładów, 15 godzin ćwiczeń, 15 godzin laboratorium – łącznie 50 godzin)</w:t>
      </w:r>
    </w:p>
    <w:p w14:paraId="0DDC2721" w14:textId="77777777" w:rsidR="00517D4A" w:rsidRDefault="00517D4A" w:rsidP="00517D4A">
      <w:pPr>
        <w:pStyle w:val="Akapitzlist"/>
        <w:numPr>
          <w:ilvl w:val="0"/>
          <w:numId w:val="1"/>
        </w:numPr>
        <w:suppressAutoHyphens/>
        <w:autoSpaceDE w:val="0"/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F2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III edycja 2027/2028 – 1 grupa ćwiczeniowa ok.16 osób,  (20 godzin wykładów, 15 godzin ćwiczeń, 15 godzin laboratorium – łącznie 50 godzin)</w:t>
      </w:r>
    </w:p>
    <w:p w14:paraId="51D5DEC6" w14:textId="77777777" w:rsidR="00517D4A" w:rsidRPr="00BF20E9" w:rsidRDefault="00517D4A" w:rsidP="00517D4A">
      <w:pPr>
        <w:pStyle w:val="Akapitzlist"/>
        <w:suppressAutoHyphens/>
        <w:autoSpaceDE w:val="0"/>
        <w:spacing w:before="6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4D03E34" w14:textId="77777777" w:rsidR="00517D4A" w:rsidRPr="004E2345" w:rsidRDefault="00517D4A" w:rsidP="00517D4A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Szczegółowy termin (dzień/data) szkolenia  określi Zamawiający po sporządzeniu harmonogramu szkolenia, jednak nie później niż 14 dni przed planowanym przedsięwzięciem</w:t>
      </w:r>
    </w:p>
    <w:p w14:paraId="13EF166D" w14:textId="77777777" w:rsidR="00517D4A" w:rsidRDefault="00517D4A" w:rsidP="00517D4A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E23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Wykonawca zobowiązuje się do wystawienia uczestnikom szkolenia certyfikatów wewnętrznych i/lub imiennych certyfikatów akredytowanych potwierdzających nabyte kompetencje w niezwłocznym terminie, nie później niż 14 dni po zakończeniu szkolenia. </w:t>
      </w:r>
    </w:p>
    <w:p w14:paraId="563C1CA7" w14:textId="77777777" w:rsidR="00517D4A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241054" w14:textId="77777777" w:rsidR="00517D4A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Wytyczne skryptu:</w:t>
      </w:r>
    </w:p>
    <w:p w14:paraId="1193424E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Objętość – 40 stron </w:t>
      </w:r>
    </w:p>
    <w:p w14:paraId="5963715E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b)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Wytyczne do pisania</w:t>
      </w:r>
    </w:p>
    <w:p w14:paraId="5701047B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marginesy: góra i dół 2,5 cm, lewy 3, prawy 2cm, (drugi egzemplarz pracy - marginesy lustrzane)</w:t>
      </w:r>
    </w:p>
    <w:p w14:paraId="5D15BAA6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Rozdział 1; Rozdział 2 itd. - 14 pkt, (wyjustowany do lewej strony),</w:t>
      </w:r>
    </w:p>
    <w:p w14:paraId="25A65596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tytuł rozdziału - 14 pkt. pogrubiony (wyśrodkowany),</w:t>
      </w:r>
    </w:p>
    <w:p w14:paraId="792E28D1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- śródtytuł I rzędu - 13 pkt. pogrubiony (wyjustowany do lewej strony),</w:t>
      </w:r>
    </w:p>
    <w:p w14:paraId="7AE0C525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śródtytuł II rzędu 13 pkt. pogrubiony (wyjustowany do lewej strony),</w:t>
      </w:r>
    </w:p>
    <w:p w14:paraId="1BF819F3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śródtytuły numerujemy np. 1.1.; 2.1.1.,</w:t>
      </w:r>
    </w:p>
    <w:p w14:paraId="18083C59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w tytułach i śródtytułach, opisach tabel i rysunków wielowierszowych, stosujemy między wierszami </w:t>
      </w:r>
    </w:p>
    <w:p w14:paraId="0EFFD73C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odstęp 1,</w:t>
      </w:r>
    </w:p>
    <w:p w14:paraId="07F0D56B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przypisy umieszczamy na dole każdej strony, rozpoczynając je od wcięcia akapitowego,</w:t>
      </w:r>
    </w:p>
    <w:p w14:paraId="3D381B53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wcięcie akapitowe w tekście wynosi 0,63 cm,</w:t>
      </w:r>
    </w:p>
    <w:p w14:paraId="2C7D147F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w tekście obowiązkowo stosujemy funkcję „dzielenie wyrazów” i całość tekstu justujemy,</w:t>
      </w:r>
    </w:p>
    <w:p w14:paraId="558821B4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w tekście nie stosujemy pogrubień i podkreśleń jednocześnie; obowiązuje jedna forma wyróżnienia tekstu, tj. albo pogrubienie, albo kursywa, albo podkreślenie,</w:t>
      </w:r>
    </w:p>
    <w:p w14:paraId="6281E0DD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-tytuły książek i artykułów w tekście pisane są kursywą - nazwiska zawsze podajemy wraz z inicjałem imienia,</w:t>
      </w:r>
    </w:p>
    <w:p w14:paraId="2B9C5C66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zdanie, na którego końcu jest przypis zamykamy kropką (nie zaś kropka i następnie przypis),</w:t>
      </w:r>
    </w:p>
    <w:p w14:paraId="28916DED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po tytułach i śródtytułach nie stawiamy kropek.</w:t>
      </w:r>
    </w:p>
    <w:p w14:paraId="6E32F1C4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jeżeli w pracy występują wzory, należy użyć do ich wpisywania edytor równań, wzory numerujemy  jednym ciągiem w całej pracy a numer umieszczamy z prawej strony przy marginesie.</w:t>
      </w:r>
    </w:p>
    <w:p w14:paraId="3371CFC9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rysunki umieszczone centralnie względem lewego i prawego marginesu ponumerowane liczbami arabskimi i wstawione w tekście, możliwie najbliżej miejsca w tekście, z którym są powiązane, </w:t>
      </w:r>
    </w:p>
    <w:p w14:paraId="303D14EF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numer i tytuł rysunku umieszczamy pod rysunkiem, rysunki numerujemy kolejno stosownie do numerów rozdziałów, np. rys. 2.2 (drugi rysunek w drugim rozdziale) i nadajemy im tytuł;</w:t>
      </w:r>
    </w:p>
    <w:p w14:paraId="3258D02B" w14:textId="77777777" w:rsidR="00517D4A" w:rsidRPr="00BC2151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tabele numerujemy i nazywamy podobnie jak rysunki np. tabela 1.2 (wyjustowany do lewej strony), ale numery i tytuły umieszczamy nad tabelami w oddzielnych wierszach (tytuł wyjustowany do lewej strony), tekst w tabelach czcionką 10 pkt., opis tabeli 12 pkt.</w:t>
      </w:r>
    </w:p>
    <w:p w14:paraId="1436D611" w14:textId="77777777" w:rsidR="00517D4A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C21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 pod rysunkami i tabelami należy podać źródło (czcionka Times New Roman o rozmiarze 10 pkt. bez pogrubienia, z zachowaniem ustaleń dotyczących przypisów i bibliografii, wyrównanie do lewej z zachowaniem pojedynczego odstępu).</w:t>
      </w:r>
    </w:p>
    <w:p w14:paraId="16BF18DA" w14:textId="77777777" w:rsidR="00517D4A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C293265" w14:textId="77777777" w:rsidR="00517D4A" w:rsidRPr="00E65E2D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E65E2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SKRYPT NALEŻY ODDAĆ DO 30.09.2025 r.</w:t>
      </w:r>
    </w:p>
    <w:p w14:paraId="137F264F" w14:textId="77777777" w:rsidR="00517D4A" w:rsidRDefault="00517D4A" w:rsidP="00517D4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434A991E" w14:textId="77777777" w:rsidR="002F5E82" w:rsidRDefault="002F5E82"/>
    <w:sectPr w:rsidR="002F5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778"/>
    <w:multiLevelType w:val="hybridMultilevel"/>
    <w:tmpl w:val="35A0A0D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4A"/>
    <w:rsid w:val="002F5E82"/>
    <w:rsid w:val="0051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B48A"/>
  <w15:chartTrackingRefBased/>
  <w15:docId w15:val="{5AA60887-B2B7-41C9-B14C-03251909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normalny tekst,1.Nagłówek,ISCG Numerowanie,lp1"/>
    <w:basedOn w:val="Normalny"/>
    <w:link w:val="AkapitzlistZnak"/>
    <w:uiPriority w:val="34"/>
    <w:qFormat/>
    <w:rsid w:val="00517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17D4A"/>
    <w:rPr>
      <w:i/>
      <w:iCs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517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3855</Characters>
  <Application>Microsoft Office Word</Application>
  <DocSecurity>0</DocSecurity>
  <Lines>32</Lines>
  <Paragraphs>8</Paragraphs>
  <ScaleCrop>false</ScaleCrop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Bartkowska-Dąbrowska Martyna</dc:creator>
  <cp:keywords/>
  <dc:description/>
  <cp:lastModifiedBy>Bartkowska-Dąbrowska Martyna</cp:lastModifiedBy>
  <cp:revision>1</cp:revision>
  <dcterms:created xsi:type="dcterms:W3CDTF">2025-06-10T11:16:00Z</dcterms:created>
  <dcterms:modified xsi:type="dcterms:W3CDTF">2025-06-10T11:17:00Z</dcterms:modified>
</cp:coreProperties>
</file>